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B26EF7">
        <w:rPr>
          <w:b/>
        </w:rPr>
        <w:t>4</w:t>
      </w:r>
      <w:r>
        <w:rPr>
          <w:b/>
        </w:rPr>
        <w:t xml:space="preserve"> квартал 20</w:t>
      </w:r>
      <w:r w:rsidR="00E54ACF">
        <w:rPr>
          <w:b/>
        </w:rPr>
        <w:t>20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47271C" w:rsidRPr="006C3DE3">
        <w:t>11</w:t>
      </w:r>
      <w:r w:rsidR="006C3DE3" w:rsidRPr="006C3DE3">
        <w:t>5</w:t>
      </w:r>
      <w:r w:rsidRPr="006C3DE3">
        <w:t>.</w:t>
      </w:r>
    </w:p>
    <w:p w:rsidR="006A6AE1" w:rsidRDefault="006A6AE1" w:rsidP="006A6AE1">
      <w:pPr>
        <w:pStyle w:val="a4"/>
      </w:pPr>
      <w:r>
        <w:t>02.10.2020 Участие в конференции «Круглый стол на тему: «Защита прав предпринимателей».</w:t>
      </w:r>
    </w:p>
    <w:p w:rsidR="006A6AE1" w:rsidRDefault="006A6AE1" w:rsidP="006A6AE1">
      <w:pPr>
        <w:pStyle w:val="a4"/>
      </w:pPr>
      <w:r>
        <w:t>09.10.2020 Семинар для субъектов малого и среднего бизнеса на тему «Экспортная деятельность».</w:t>
      </w:r>
    </w:p>
    <w:p w:rsidR="006A6AE1" w:rsidRDefault="006A6AE1" w:rsidP="006A6AE1">
      <w:pPr>
        <w:pStyle w:val="a4"/>
      </w:pPr>
      <w:r>
        <w:t xml:space="preserve">14.10.2020 Семинар «Как начать свое дело». </w:t>
      </w:r>
    </w:p>
    <w:p w:rsidR="006A6AE1" w:rsidRDefault="006A6AE1" w:rsidP="006A6AE1">
      <w:pPr>
        <w:pStyle w:val="a4"/>
      </w:pPr>
      <w:r>
        <w:t>21.10.2020 Конференция совместно с директорами школ в режиме онлайн трансляции по вопросу регистрации самозанятости.</w:t>
      </w:r>
    </w:p>
    <w:p w:rsidR="006A6AE1" w:rsidRDefault="006A6AE1" w:rsidP="006A6AE1">
      <w:pPr>
        <w:pStyle w:val="a4"/>
      </w:pPr>
      <w:r>
        <w:t>23.10.2020 Семинар совместно с МБУ «МФЦ города Кузнецка» для субъектов бизнеса на тему: «Консультационная поддержка».</w:t>
      </w:r>
    </w:p>
    <w:p w:rsidR="006A6AE1" w:rsidRDefault="006A6AE1" w:rsidP="006A6AE1">
      <w:pPr>
        <w:pStyle w:val="a4"/>
      </w:pPr>
      <w:r>
        <w:t>23.10.2020 Семинар для субъектов малого и среднего бизнеса на тему «Документационное сопровождение экспорта».</w:t>
      </w:r>
    </w:p>
    <w:p w:rsidR="006A6AE1" w:rsidRDefault="006A6AE1" w:rsidP="006A6AE1">
      <w:pPr>
        <w:pStyle w:val="a4"/>
      </w:pPr>
      <w:r>
        <w:t xml:space="preserve">28.10.2020 Информирование субъектов бизнеса о </w:t>
      </w:r>
      <w:proofErr w:type="gramStart"/>
      <w:r>
        <w:t>бесплатной</w:t>
      </w:r>
      <w:proofErr w:type="gramEnd"/>
      <w:r>
        <w:t xml:space="preserve"> </w:t>
      </w:r>
      <w:proofErr w:type="spellStart"/>
      <w:r>
        <w:t>онлайн-конференции</w:t>
      </w:r>
      <w:proofErr w:type="spellEnd"/>
      <w:r>
        <w:t xml:space="preserve"> «Бизнес в </w:t>
      </w:r>
      <w:proofErr w:type="spellStart"/>
      <w:r>
        <w:t>онлайне</w:t>
      </w:r>
      <w:proofErr w:type="spellEnd"/>
      <w:r>
        <w:t xml:space="preserve"> 2.0».</w:t>
      </w:r>
    </w:p>
    <w:p w:rsidR="006A6AE1" w:rsidRDefault="006A6AE1" w:rsidP="006A6AE1">
      <w:pPr>
        <w:pStyle w:val="a4"/>
      </w:pPr>
      <w:r>
        <w:t>29.10.2020 Информирование субъектов бизнеса о программе «Экспортёры 2.0».</w:t>
      </w:r>
    </w:p>
    <w:p w:rsidR="006A6AE1" w:rsidRDefault="006A6AE1" w:rsidP="006A6AE1">
      <w:pPr>
        <w:pStyle w:val="a4"/>
      </w:pPr>
      <w:r>
        <w:t>29.10.2020 Информирование субъектов бизнеса о мобильном приложении «Честный ЗНАК».</w:t>
      </w:r>
    </w:p>
    <w:p w:rsidR="006A6AE1" w:rsidRDefault="006A6AE1" w:rsidP="006A6AE1">
      <w:pPr>
        <w:pStyle w:val="a4"/>
      </w:pPr>
      <w:r>
        <w:t xml:space="preserve">30.10.2020 Участие в видеоконференции </w:t>
      </w:r>
      <w:proofErr w:type="gramStart"/>
      <w:r>
        <w:t>организованном</w:t>
      </w:r>
      <w:proofErr w:type="gramEnd"/>
      <w:r>
        <w:t xml:space="preserve"> Фондом поддержки предпринимательства Пензенской области.</w:t>
      </w:r>
    </w:p>
    <w:p w:rsidR="00E0597E" w:rsidRDefault="006A6AE1" w:rsidP="006A6AE1">
      <w:pPr>
        <w:pStyle w:val="a4"/>
      </w:pPr>
      <w:r>
        <w:t xml:space="preserve">30.10.2020 Информирование субъектов бизнеса о </w:t>
      </w:r>
      <w:proofErr w:type="gramStart"/>
      <w:r>
        <w:t>международном</w:t>
      </w:r>
      <w:proofErr w:type="gramEnd"/>
      <w:r>
        <w:t xml:space="preserve"> </w:t>
      </w:r>
      <w:proofErr w:type="spellStart"/>
      <w:r>
        <w:t>бизнес-форуме</w:t>
      </w:r>
      <w:proofErr w:type="spellEnd"/>
      <w:r>
        <w:t xml:space="preserve"> «Неделя </w:t>
      </w:r>
      <w:proofErr w:type="spellStart"/>
      <w:r>
        <w:t>Ритейла</w:t>
      </w:r>
      <w:proofErr w:type="spellEnd"/>
      <w:r>
        <w:t>».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10.11.2020 Информирование о необходимости уплаты налога на имущество физических лиц, земельного и транспортного налогов не позднее 1 декабря 2020 года.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10.11.2020 Информирование субъектов бизнеса о предоставлении отсрочки или рассрочки для налогоплательщиков, осуществляющих деятельность в наиболее пострадавших от распространения COVID-19 отраслях.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 xml:space="preserve">10.11.2020 Информирование субъектов бизнеса об </w:t>
      </w:r>
      <w:proofErr w:type="spellStart"/>
      <w:r w:rsidRPr="006A6AE1">
        <w:rPr>
          <w:rFonts w:eastAsia="Times New Roman"/>
          <w:color w:val="auto"/>
          <w:lang w:eastAsia="ru-RU"/>
        </w:rPr>
        <w:t>онлайн-выставках</w:t>
      </w:r>
      <w:proofErr w:type="spellEnd"/>
      <w:r w:rsidRPr="006A6AE1">
        <w:rPr>
          <w:rFonts w:eastAsia="Times New Roman"/>
          <w:color w:val="auto"/>
          <w:lang w:eastAsia="ru-RU"/>
        </w:rPr>
        <w:t>, нацеленных на развитие торгово-экономических отношений между странами Евразийского союза и Содружества Независимых Государств.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12.11.2020 Личный прием субъектов бизнеса.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16.11.2020 Информирование субъектов бизнеса о продлении отсрочки по налогам и взносам для предпринимателей из пострадавших отраслей.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16.11.2020 Информирование субъектов бизнеса о льготном кредитовании самозанятых МСП Банком.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17.11.2020 Семинар «Консультационная поддержка бизнеса».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17.11.2020 Семинар совместно с Фондом поддержки предпринимательства Пензенской области «Как начать свое дело и не проиграть».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18.11.2020 Информирование субъектов бизнеса о конкурсном отборе Фондом поддержки предпринимательства Пензенской области на содействие в размещении экспортно-ориентированных субъектов малого и среднего предпринимательства Пензенской области на международных электронных торговых площадках.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19.11.2020 Информирование субъектов бизнеса об онлайн семинаре «Участие налогоплательщиков налога на профессиональный доход (самозанятых граждан), а также субъектов МСП, в закупках отдельных видов юридических лиц по Федеральному закону № 223-ФЗ».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20.11.2020 Информирование субъектов бизнеса о расширении сферы применения патентной системы налогообложения (ПСН) с 2021 года.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proofErr w:type="gramStart"/>
      <w:r w:rsidRPr="006A6AE1">
        <w:rPr>
          <w:rFonts w:eastAsia="Times New Roman"/>
          <w:color w:val="auto"/>
          <w:lang w:eastAsia="ru-RU"/>
        </w:rPr>
        <w:lastRenderedPageBreak/>
        <w:t>20.11.2020 Информирование субъектов бизнеса о продлении до конца года сроков уплаты отдельных налогов и взносов, а также определении перечня видов экономической деятельности, на которые распространяются новые меры поддержки.</w:t>
      </w:r>
      <w:proofErr w:type="gramEnd"/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 xml:space="preserve">25.11.2020 Информирование субъектов бизнеса о региональной онлайн конференции по гибкому управлению бизнесом - </w:t>
      </w:r>
      <w:proofErr w:type="spellStart"/>
      <w:r w:rsidRPr="006A6AE1">
        <w:rPr>
          <w:rFonts w:eastAsia="Times New Roman"/>
          <w:color w:val="auto"/>
          <w:lang w:eastAsia="ru-RU"/>
        </w:rPr>
        <w:t>Agile</w:t>
      </w:r>
      <w:proofErr w:type="spellEnd"/>
      <w:r w:rsidRPr="006A6AE1">
        <w:rPr>
          <w:rFonts w:eastAsia="Times New Roman"/>
          <w:color w:val="auto"/>
          <w:lang w:eastAsia="ru-RU"/>
        </w:rPr>
        <w:t xml:space="preserve"> Поволжья.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 xml:space="preserve">25.11.2020 Информирование субъектов бизнеса о </w:t>
      </w:r>
      <w:proofErr w:type="gramStart"/>
      <w:r w:rsidRPr="006A6AE1">
        <w:rPr>
          <w:rFonts w:eastAsia="Times New Roman"/>
          <w:color w:val="auto"/>
          <w:lang w:eastAsia="ru-RU"/>
        </w:rPr>
        <w:t>бесплатном</w:t>
      </w:r>
      <w:proofErr w:type="gramEnd"/>
      <w:r w:rsidRPr="006A6AE1">
        <w:rPr>
          <w:rFonts w:eastAsia="Times New Roman"/>
          <w:color w:val="auto"/>
          <w:lang w:eastAsia="ru-RU"/>
        </w:rPr>
        <w:t xml:space="preserve"> вебинаре «Мой бизнес» на тему «Женское предпринимательство».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25.11.2020 Информирование о проведении бесплатного онлайн семинара на тему: «Предпринимательство на основе самозанятости».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26.11.2020 Информирование субъектов бизнеса об отмене ЕНВД.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26.11.2020 Вебинар совместно с Фондом поддержки предпринимательства Пензенской области на тему: «Предпринимательство на основе самозанятости».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27.11.2020 Информирование субъектов бизнеса о международном экспортном форуме «Сделано в России».</w:t>
      </w:r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proofErr w:type="gramStart"/>
      <w:r w:rsidRPr="006A6AE1">
        <w:rPr>
          <w:rFonts w:eastAsia="Times New Roman"/>
          <w:color w:val="auto"/>
          <w:lang w:eastAsia="ru-RU"/>
        </w:rPr>
        <w:t>27.11.2020 Информирование субъектов бизнеса об осуществлении господдержки проектов по разработке и внедрению отечественных цифровых решений в рамках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:rsidR="006A6AE1" w:rsidRPr="006A6AE1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 xml:space="preserve">27.11.2020 Информирование субъектов бизнеса </w:t>
      </w:r>
      <w:proofErr w:type="gramStart"/>
      <w:r w:rsidRPr="006A6AE1">
        <w:rPr>
          <w:rFonts w:eastAsia="Times New Roman"/>
          <w:color w:val="auto"/>
          <w:lang w:eastAsia="ru-RU"/>
        </w:rPr>
        <w:t>о прекращении действия системы налогообложения в виде единого налога на вмененный доход для отдельных видов</w:t>
      </w:r>
      <w:proofErr w:type="gramEnd"/>
      <w:r w:rsidRPr="006A6AE1">
        <w:rPr>
          <w:rFonts w:eastAsia="Times New Roman"/>
          <w:color w:val="auto"/>
          <w:lang w:eastAsia="ru-RU"/>
        </w:rPr>
        <w:t xml:space="preserve"> деятельности.</w:t>
      </w:r>
    </w:p>
    <w:p w:rsidR="00B535B2" w:rsidRDefault="006A6AE1" w:rsidP="006A6AE1">
      <w:pPr>
        <w:pStyle w:val="a4"/>
        <w:rPr>
          <w:rFonts w:eastAsia="Times New Roman"/>
          <w:color w:val="auto"/>
          <w:lang w:eastAsia="ru-RU"/>
        </w:rPr>
      </w:pPr>
      <w:r w:rsidRPr="006A6AE1">
        <w:rPr>
          <w:rFonts w:eastAsia="Times New Roman"/>
          <w:color w:val="auto"/>
          <w:lang w:eastAsia="ru-RU"/>
        </w:rPr>
        <w:t>27.11.2020 Информирование субъектов бизнеса об истечении сроков подачи заявлений о предоставлении отсрочки или рассрочки для налогоплательщиков, работающих в наиболее пострадавших от распространения COVID-19 отраслях.</w:t>
      </w:r>
    </w:p>
    <w:p w:rsidR="00347DF6" w:rsidRDefault="006A6AE1" w:rsidP="00BD3A8B">
      <w:pPr>
        <w:pStyle w:val="a4"/>
      </w:pPr>
      <w:r>
        <w:t xml:space="preserve">03.12.2020 </w:t>
      </w:r>
      <w:r w:rsidRPr="006A6AE1">
        <w:t>Информирование о преимуществах налога для самозанятых</w:t>
      </w:r>
      <w:r>
        <w:t>.</w:t>
      </w:r>
    </w:p>
    <w:p w:rsidR="006A6AE1" w:rsidRDefault="006A6AE1" w:rsidP="00BD3A8B">
      <w:pPr>
        <w:pStyle w:val="a4"/>
      </w:pPr>
      <w:r>
        <w:t xml:space="preserve">03.12.2020 </w:t>
      </w:r>
      <w:r w:rsidRPr="006A6AE1">
        <w:t>Информирование о всероссийском форуме для самозанятых граждан – «САМОЗАНЯТЫЕ»</w:t>
      </w:r>
      <w:r>
        <w:t>.</w:t>
      </w:r>
    </w:p>
    <w:p w:rsidR="006A6AE1" w:rsidRDefault="006A6AE1" w:rsidP="00BD3A8B">
      <w:pPr>
        <w:pStyle w:val="a4"/>
      </w:pPr>
      <w:r>
        <w:t xml:space="preserve">07.12.2020 </w:t>
      </w:r>
      <w:r w:rsidRPr="006A6AE1">
        <w:t>Информирование о новом продукте кредитования для самозанятых от АО «Поручитель»</w:t>
      </w:r>
      <w:r>
        <w:t>.</w:t>
      </w:r>
    </w:p>
    <w:p w:rsidR="006A6AE1" w:rsidRDefault="006A6AE1" w:rsidP="00BD3A8B">
      <w:pPr>
        <w:pStyle w:val="a4"/>
      </w:pPr>
      <w:r>
        <w:t xml:space="preserve">07.12.2020 </w:t>
      </w:r>
      <w:r w:rsidRPr="006A6AE1">
        <w:t xml:space="preserve">Информирование субъектов бизнеса о не применении системы </w:t>
      </w:r>
      <w:r>
        <w:t>н</w:t>
      </w:r>
      <w:r w:rsidRPr="006A6AE1">
        <w:t>алогообложения в виде единого налога на вмененный доход (ЕНВД) с</w:t>
      </w:r>
      <w:r>
        <w:t xml:space="preserve"> </w:t>
      </w:r>
      <w:r w:rsidRPr="006A6AE1">
        <w:t>1 января 2021 года</w:t>
      </w:r>
      <w:r>
        <w:t>.</w:t>
      </w:r>
    </w:p>
    <w:p w:rsidR="006A6AE1" w:rsidRDefault="006A6AE1" w:rsidP="00BD3A8B">
      <w:pPr>
        <w:pStyle w:val="a4"/>
      </w:pPr>
      <w:r>
        <w:t xml:space="preserve">15.12.2020 </w:t>
      </w:r>
      <w:r w:rsidRPr="006A6AE1">
        <w:t xml:space="preserve">Информирование субъектов бизнеса о </w:t>
      </w:r>
      <w:proofErr w:type="gramStart"/>
      <w:r w:rsidRPr="006A6AE1">
        <w:t>бесплатном</w:t>
      </w:r>
      <w:proofErr w:type="gramEnd"/>
      <w:r w:rsidRPr="006A6AE1">
        <w:t xml:space="preserve"> вебинаре на тему: «Отмена ЕНВД с 01.01.2021. Переход на иные режимы налогообложения»</w:t>
      </w:r>
      <w:r>
        <w:t>.</w:t>
      </w:r>
    </w:p>
    <w:p w:rsidR="006A6AE1" w:rsidRDefault="006A6AE1" w:rsidP="00BD3A8B">
      <w:pPr>
        <w:pStyle w:val="a4"/>
      </w:pPr>
      <w:r>
        <w:t xml:space="preserve">23.12.2020 </w:t>
      </w:r>
      <w:r w:rsidRPr="006A6AE1">
        <w:t xml:space="preserve">Информирование субъектов бизнеса </w:t>
      </w:r>
      <w:proofErr w:type="gramStart"/>
      <w:r w:rsidRPr="006A6AE1">
        <w:t>о продлении отсрочки по выплате задолженностей для пострадавшего от пандемии</w:t>
      </w:r>
      <w:proofErr w:type="gramEnd"/>
      <w:r w:rsidRPr="006A6AE1">
        <w:t xml:space="preserve"> малого и среднего бизнеса</w:t>
      </w:r>
      <w:r>
        <w:t xml:space="preserve">. </w:t>
      </w:r>
    </w:p>
    <w:p w:rsidR="006A6AE1" w:rsidRDefault="006A6AE1" w:rsidP="00BD3A8B">
      <w:pPr>
        <w:pStyle w:val="a4"/>
      </w:pPr>
      <w:r>
        <w:t xml:space="preserve">24.12.2020 </w:t>
      </w:r>
      <w:r w:rsidRPr="006A6AE1">
        <w:t>Информирование субъектов бизнеса о снижении налоговых ставок при применении упрощенной системы налогообложения</w:t>
      </w:r>
      <w:r>
        <w:t>.</w:t>
      </w:r>
    </w:p>
    <w:p w:rsidR="006A6AE1" w:rsidRDefault="006A6AE1" w:rsidP="00BD3A8B">
      <w:pPr>
        <w:pStyle w:val="a4"/>
      </w:pPr>
      <w:r>
        <w:t xml:space="preserve">24.12.2020 </w:t>
      </w:r>
      <w:r w:rsidRPr="006A6AE1">
        <w:t>Информирование субъектов бизнеса об изменениях в налоговом законодательстве с 2021 года в Пензенской области</w:t>
      </w:r>
      <w:r>
        <w:t xml:space="preserve">. </w:t>
      </w:r>
    </w:p>
    <w:p w:rsidR="006A6AE1" w:rsidRDefault="006A6AE1" w:rsidP="00BD3A8B">
      <w:pPr>
        <w:pStyle w:val="a4"/>
      </w:pPr>
      <w:r>
        <w:t xml:space="preserve">24.12.2020 </w:t>
      </w:r>
      <w:r w:rsidRPr="006A6AE1">
        <w:t xml:space="preserve">Информирование субъектов бизнеса об онлайн презентации межрегионального российско-китайского </w:t>
      </w:r>
      <w:proofErr w:type="spellStart"/>
      <w:r w:rsidRPr="006A6AE1">
        <w:t>логистического</w:t>
      </w:r>
      <w:proofErr w:type="spellEnd"/>
      <w:r w:rsidRPr="006A6AE1">
        <w:t xml:space="preserve"> проекта «Пенза-Харбин»</w:t>
      </w:r>
      <w:r>
        <w:t>.</w:t>
      </w:r>
    </w:p>
    <w:p w:rsidR="006A6AE1" w:rsidRDefault="006A6AE1" w:rsidP="00BD3A8B">
      <w:pPr>
        <w:pStyle w:val="a4"/>
      </w:pPr>
      <w:r>
        <w:t xml:space="preserve">24.12.2020 </w:t>
      </w:r>
      <w:r w:rsidRPr="006A6AE1">
        <w:t>Информирование субъектов бизнеса об онлайн конференции на тему: «Налоговые изменения 2021»</w:t>
      </w:r>
      <w:r>
        <w:t>.</w:t>
      </w:r>
    </w:p>
    <w:p w:rsidR="006A6AE1" w:rsidRDefault="006A6AE1" w:rsidP="00BD3A8B">
      <w:pPr>
        <w:pStyle w:val="a4"/>
      </w:pPr>
      <w:r>
        <w:t xml:space="preserve">29.12.2020 </w:t>
      </w:r>
      <w:r w:rsidRPr="006A6AE1">
        <w:t>Информирование субъектов бизнеса об отмене ЕНВД. Инструкция по подаче заявления на смену налогового режима</w:t>
      </w:r>
      <w:r>
        <w:t>.</w:t>
      </w:r>
    </w:p>
    <w:p w:rsidR="006A6AE1" w:rsidRDefault="006A6AE1" w:rsidP="00BD3A8B">
      <w:pPr>
        <w:pStyle w:val="a4"/>
      </w:pPr>
      <w:r>
        <w:t>29.12.2020 Информирование субъектов бизнеса об отмене ЕНВД. Выбор системы налогообложения.</w:t>
      </w:r>
    </w:p>
    <w:p w:rsidR="00B535B2" w:rsidRDefault="00B535B2" w:rsidP="00BD3A8B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proofErr w:type="gramStart"/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</w:t>
      </w:r>
      <w:r>
        <w:lastRenderedPageBreak/>
        <w:t>средних предприятий г. Кузнецка Пензенской области - постоянно</w:t>
      </w:r>
      <w:r>
        <w:br/>
        <w:t>Сотрудничество с АО «Корпорация развития Пензенской области»</w:t>
      </w:r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</w:t>
      </w:r>
      <w:proofErr w:type="gramEnd"/>
      <w:r>
        <w:t xml:space="preserve">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Сотрудничество с ООО «Центр кластерного развития»</w:t>
      </w:r>
      <w:r>
        <w:br/>
        <w:t xml:space="preserve">Сотрудничество с АО «Гарантийная </w:t>
      </w:r>
      <w:proofErr w:type="spellStart"/>
      <w:r>
        <w:t>микрокредитная</w:t>
      </w:r>
      <w:proofErr w:type="spellEnd"/>
      <w:r>
        <w:t xml:space="preserve"> компания «Поручитель»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17799"/>
    <w:rsid w:val="00090885"/>
    <w:rsid w:val="000F2359"/>
    <w:rsid w:val="000F419A"/>
    <w:rsid w:val="00140EE6"/>
    <w:rsid w:val="00142B55"/>
    <w:rsid w:val="00180ED7"/>
    <w:rsid w:val="00184A3E"/>
    <w:rsid w:val="00193DC5"/>
    <w:rsid w:val="00202BEC"/>
    <w:rsid w:val="002229DD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47DF6"/>
    <w:rsid w:val="0038689A"/>
    <w:rsid w:val="003A7F25"/>
    <w:rsid w:val="003F6199"/>
    <w:rsid w:val="0042021A"/>
    <w:rsid w:val="0043497D"/>
    <w:rsid w:val="004460E2"/>
    <w:rsid w:val="0047271C"/>
    <w:rsid w:val="00475CC7"/>
    <w:rsid w:val="004A414C"/>
    <w:rsid w:val="004E4D7C"/>
    <w:rsid w:val="005207FE"/>
    <w:rsid w:val="00531E24"/>
    <w:rsid w:val="0054314A"/>
    <w:rsid w:val="005579B5"/>
    <w:rsid w:val="00560ED4"/>
    <w:rsid w:val="00564F03"/>
    <w:rsid w:val="005C5D7F"/>
    <w:rsid w:val="005D4CD6"/>
    <w:rsid w:val="005E0288"/>
    <w:rsid w:val="005E083D"/>
    <w:rsid w:val="005E5D60"/>
    <w:rsid w:val="005E73A5"/>
    <w:rsid w:val="006A1F97"/>
    <w:rsid w:val="006A6AE1"/>
    <w:rsid w:val="006B2BCF"/>
    <w:rsid w:val="006C3DE3"/>
    <w:rsid w:val="006E4CE2"/>
    <w:rsid w:val="00737541"/>
    <w:rsid w:val="0074096C"/>
    <w:rsid w:val="0076071D"/>
    <w:rsid w:val="00770190"/>
    <w:rsid w:val="00794113"/>
    <w:rsid w:val="007A08C9"/>
    <w:rsid w:val="007B053C"/>
    <w:rsid w:val="007D7595"/>
    <w:rsid w:val="007E5102"/>
    <w:rsid w:val="00822C54"/>
    <w:rsid w:val="00861031"/>
    <w:rsid w:val="00895106"/>
    <w:rsid w:val="008D4173"/>
    <w:rsid w:val="008F17E7"/>
    <w:rsid w:val="0090182D"/>
    <w:rsid w:val="00934AC0"/>
    <w:rsid w:val="00982454"/>
    <w:rsid w:val="009A295F"/>
    <w:rsid w:val="009C4DE0"/>
    <w:rsid w:val="00A03676"/>
    <w:rsid w:val="00A41430"/>
    <w:rsid w:val="00AF018E"/>
    <w:rsid w:val="00B07280"/>
    <w:rsid w:val="00B10F4A"/>
    <w:rsid w:val="00B26EF7"/>
    <w:rsid w:val="00B535B2"/>
    <w:rsid w:val="00B67C4B"/>
    <w:rsid w:val="00B7269F"/>
    <w:rsid w:val="00B739D1"/>
    <w:rsid w:val="00B80749"/>
    <w:rsid w:val="00BA06EC"/>
    <w:rsid w:val="00BC6B50"/>
    <w:rsid w:val="00BD3A8B"/>
    <w:rsid w:val="00BE6293"/>
    <w:rsid w:val="00C224C6"/>
    <w:rsid w:val="00C301F8"/>
    <w:rsid w:val="00C369B3"/>
    <w:rsid w:val="00C45CE8"/>
    <w:rsid w:val="00C67C26"/>
    <w:rsid w:val="00CD35FE"/>
    <w:rsid w:val="00CE24EA"/>
    <w:rsid w:val="00CF7004"/>
    <w:rsid w:val="00D04E33"/>
    <w:rsid w:val="00D164DB"/>
    <w:rsid w:val="00D475A8"/>
    <w:rsid w:val="00D70EBB"/>
    <w:rsid w:val="00D86908"/>
    <w:rsid w:val="00D8699C"/>
    <w:rsid w:val="00D921E9"/>
    <w:rsid w:val="00D97866"/>
    <w:rsid w:val="00D97EFD"/>
    <w:rsid w:val="00DA058C"/>
    <w:rsid w:val="00DB522F"/>
    <w:rsid w:val="00DC4092"/>
    <w:rsid w:val="00DE328A"/>
    <w:rsid w:val="00DF37F5"/>
    <w:rsid w:val="00DF3AF6"/>
    <w:rsid w:val="00E0336F"/>
    <w:rsid w:val="00E0597E"/>
    <w:rsid w:val="00E163DB"/>
    <w:rsid w:val="00E54ACF"/>
    <w:rsid w:val="00E870FA"/>
    <w:rsid w:val="00EB2053"/>
    <w:rsid w:val="00EC1C4E"/>
    <w:rsid w:val="00ED15C8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30</cp:revision>
  <dcterms:created xsi:type="dcterms:W3CDTF">2018-07-02T06:14:00Z</dcterms:created>
  <dcterms:modified xsi:type="dcterms:W3CDTF">2020-12-29T12:32:00Z</dcterms:modified>
</cp:coreProperties>
</file>